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779810" w14:textId="51EF1817" w:rsidR="00711891" w:rsidRPr="00711891" w:rsidRDefault="00711891" w:rsidP="00711891">
      <w:pPr>
        <w:pStyle w:val="NormalWeb"/>
        <w:spacing w:before="0" w:beforeAutospacing="0" w:after="0" w:afterAutospacing="0"/>
        <w:rPr>
          <w:rFonts w:ascii="Calibri" w:hAnsi="Calibri" w:cs="Calibri"/>
          <w:b/>
          <w:sz w:val="28"/>
          <w:szCs w:val="28"/>
        </w:rPr>
      </w:pPr>
      <w:r w:rsidRPr="00711891">
        <w:rPr>
          <w:rFonts w:ascii="Calibri" w:hAnsi="Calibri" w:cs="Calibri"/>
          <w:b/>
          <w:sz w:val="28"/>
          <w:szCs w:val="28"/>
        </w:rPr>
        <w:t>Safety Shoe Reimbursements – Chrome River</w:t>
      </w:r>
    </w:p>
    <w:p w14:paraId="69C14264" w14:textId="08F984A9" w:rsidR="00F03581" w:rsidRDefault="00F03581" w:rsidP="00700DE5"/>
    <w:p w14:paraId="6DAB12D3" w14:textId="77777777" w:rsidR="00611896" w:rsidRPr="00F37D37" w:rsidRDefault="00611896" w:rsidP="00611896">
      <w:pPr>
        <w:rPr>
          <w:rFonts w:ascii="Verdana" w:hAnsi="Verdana"/>
          <w:sz w:val="20"/>
          <w:szCs w:val="20"/>
        </w:rPr>
      </w:pPr>
      <w:r>
        <w:rPr>
          <w:rFonts w:ascii="Verdana" w:hAnsi="Verdana"/>
          <w:sz w:val="20"/>
          <w:szCs w:val="20"/>
        </w:rPr>
        <w:t xml:space="preserve">The university recognizes the need to protect the feet of employees whose work exposes them to foot injury hazards. Affected employees must use protective footwear when working in areas where there is a risk of foot injury due to falling or rolling objects, objects piercing the sole, and where the feet of an employee </w:t>
      </w:r>
      <w:proofErr w:type="gramStart"/>
      <w:r>
        <w:rPr>
          <w:rFonts w:ascii="Verdana" w:hAnsi="Verdana"/>
          <w:sz w:val="20"/>
          <w:szCs w:val="20"/>
        </w:rPr>
        <w:t>are exposed</w:t>
      </w:r>
      <w:proofErr w:type="gramEnd"/>
      <w:r>
        <w:rPr>
          <w:rFonts w:ascii="Verdana" w:hAnsi="Verdana"/>
          <w:sz w:val="20"/>
          <w:szCs w:val="20"/>
        </w:rPr>
        <w:t xml:space="preserve"> to physical, chemical, or electrical hazards.</w:t>
      </w:r>
    </w:p>
    <w:p w14:paraId="56FE2076" w14:textId="77777777" w:rsidR="00611896" w:rsidRDefault="00611896" w:rsidP="00611896">
      <w:pPr>
        <w:rPr>
          <w:rFonts w:ascii="Verdana" w:hAnsi="Verdana"/>
          <w:sz w:val="20"/>
          <w:szCs w:val="20"/>
        </w:rPr>
      </w:pPr>
      <w:r>
        <w:rPr>
          <w:rFonts w:ascii="Verdana" w:hAnsi="Verdana"/>
          <w:sz w:val="20"/>
          <w:szCs w:val="20"/>
        </w:rPr>
        <w:t>Workers are eligible for partial reimbursement of the purchase of safety footwear that meets the appropriate ASTM/ANSI Standards, if their jobs require them to wear protective footwear.</w:t>
      </w:r>
    </w:p>
    <w:p w14:paraId="6E3039CA" w14:textId="77777777" w:rsidR="00611896" w:rsidRDefault="00611896" w:rsidP="00611896">
      <w:pPr>
        <w:rPr>
          <w:rFonts w:ascii="Verdana" w:hAnsi="Verdana"/>
          <w:sz w:val="20"/>
          <w:szCs w:val="20"/>
        </w:rPr>
      </w:pPr>
      <w:r>
        <w:rPr>
          <w:rFonts w:ascii="Verdana" w:hAnsi="Verdana"/>
          <w:sz w:val="20"/>
          <w:szCs w:val="20"/>
        </w:rPr>
        <w:t xml:space="preserve">For F&amp;S employees to receive the reimbursement, they must present the shoes to their supervisor. The supervisor will verify that the shoes meet the appropriate ASTM/ANSI standards and sign the </w:t>
      </w:r>
      <w:proofErr w:type="gramStart"/>
      <w:r>
        <w:rPr>
          <w:rFonts w:ascii="Verdana" w:hAnsi="Verdana"/>
          <w:sz w:val="20"/>
          <w:szCs w:val="20"/>
        </w:rPr>
        <w:t>safety footwear reimbursement form</w:t>
      </w:r>
      <w:proofErr w:type="gramEnd"/>
      <w:r>
        <w:rPr>
          <w:rFonts w:ascii="Verdana" w:hAnsi="Verdana"/>
          <w:sz w:val="20"/>
          <w:szCs w:val="20"/>
        </w:rPr>
        <w:t>. </w:t>
      </w:r>
    </w:p>
    <w:p w14:paraId="4B25DBF0" w14:textId="77777777" w:rsidR="00611896" w:rsidRDefault="00611896" w:rsidP="00611896">
      <w:r>
        <w:rPr>
          <w:rFonts w:ascii="Verdana" w:hAnsi="Verdana"/>
          <w:sz w:val="20"/>
          <w:szCs w:val="20"/>
        </w:rPr>
        <w:t xml:space="preserve">The PDF form is embedded </w:t>
      </w:r>
      <w:proofErr w:type="gramStart"/>
      <w:r>
        <w:rPr>
          <w:rFonts w:ascii="Verdana" w:hAnsi="Verdana"/>
          <w:sz w:val="20"/>
          <w:szCs w:val="20"/>
        </w:rPr>
        <w:t>and also</w:t>
      </w:r>
      <w:proofErr w:type="gramEnd"/>
      <w:r>
        <w:rPr>
          <w:rFonts w:ascii="Verdana" w:hAnsi="Verdana"/>
          <w:sz w:val="20"/>
          <w:szCs w:val="20"/>
        </w:rPr>
        <w:t xml:space="preserve"> on the F&amp;S ERIN website under </w:t>
      </w:r>
      <w:r w:rsidRPr="00D44AD1">
        <w:rPr>
          <w:rFonts w:ascii="Verdana" w:hAnsi="Verdana"/>
          <w:i/>
          <w:iCs/>
          <w:sz w:val="20"/>
          <w:szCs w:val="20"/>
        </w:rPr>
        <w:t>Forms</w:t>
      </w:r>
      <w:r>
        <w:rPr>
          <w:rFonts w:ascii="Verdana" w:hAnsi="Verdana"/>
          <w:sz w:val="20"/>
          <w:szCs w:val="20"/>
        </w:rPr>
        <w:t>. After the form is complete, the employee or their delegate will submit their reimbursement request in Chrome River and attach the form and receipt to the Chrome River report. Turn the original form and receipt into room 158 once completed.</w:t>
      </w:r>
    </w:p>
    <w:p w14:paraId="06737336" w14:textId="77777777" w:rsidR="00611896" w:rsidRPr="00C03E66" w:rsidRDefault="00611896" w:rsidP="00611896">
      <w:pPr>
        <w:spacing w:after="0" w:line="240" w:lineRule="auto"/>
        <w:ind w:left="576"/>
        <w:rPr>
          <w:rFonts w:ascii="Times New Roman" w:eastAsia="Times New Roman" w:hAnsi="Times New Roman"/>
          <w:sz w:val="24"/>
          <w:szCs w:val="24"/>
        </w:rPr>
      </w:pPr>
      <w:r w:rsidRPr="00C03E66">
        <w:rPr>
          <w:rFonts w:ascii="Times New Roman" w:eastAsia="Times New Roman" w:hAnsi="Times New Roman"/>
          <w:sz w:val="24"/>
          <w:szCs w:val="24"/>
          <w:u w:val="single"/>
        </w:rPr>
        <w:t>Reimbursement will be one-half of cost up to $</w:t>
      </w:r>
      <w:r>
        <w:rPr>
          <w:rFonts w:ascii="Times New Roman" w:eastAsia="Times New Roman" w:hAnsi="Times New Roman"/>
          <w:sz w:val="24"/>
          <w:szCs w:val="24"/>
          <w:u w:val="single"/>
        </w:rPr>
        <w:t>100.00</w:t>
      </w:r>
      <w:r w:rsidRPr="00C03E66">
        <w:rPr>
          <w:rFonts w:ascii="Times New Roman" w:eastAsia="Times New Roman" w:hAnsi="Times New Roman"/>
          <w:sz w:val="24"/>
          <w:szCs w:val="24"/>
          <w:u w:val="single"/>
        </w:rPr>
        <w:t xml:space="preserve"> maximum</w:t>
      </w:r>
      <w:r w:rsidRPr="00C03E66">
        <w:rPr>
          <w:rFonts w:ascii="Times New Roman" w:eastAsia="Times New Roman" w:hAnsi="Times New Roman"/>
          <w:sz w:val="24"/>
          <w:szCs w:val="24"/>
        </w:rPr>
        <w:t>.</w:t>
      </w:r>
    </w:p>
    <w:p w14:paraId="16179D1C" w14:textId="77777777" w:rsidR="00611896" w:rsidRDefault="00611896" w:rsidP="00611896"/>
    <w:p w14:paraId="22F30162" w14:textId="77777777" w:rsidR="00611896" w:rsidRPr="00C03E66" w:rsidRDefault="00611896" w:rsidP="00611896">
      <w:pPr>
        <w:numPr>
          <w:ilvl w:val="0"/>
          <w:numId w:val="1"/>
        </w:numPr>
        <w:spacing w:after="0" w:line="240" w:lineRule="auto"/>
        <w:rPr>
          <w:rFonts w:ascii="Times New Roman" w:eastAsia="Times New Roman" w:hAnsi="Times New Roman"/>
          <w:sz w:val="24"/>
          <w:szCs w:val="24"/>
        </w:rPr>
      </w:pPr>
      <w:r w:rsidRPr="00C03E66">
        <w:rPr>
          <w:rFonts w:ascii="Times New Roman" w:eastAsia="Times New Roman" w:hAnsi="Times New Roman"/>
          <w:sz w:val="24"/>
          <w:szCs w:val="24"/>
        </w:rPr>
        <w:t>The employee is to purchase safety shoes from wherever they like.</w:t>
      </w:r>
    </w:p>
    <w:p w14:paraId="5F88C7A5" w14:textId="77777777" w:rsidR="00611896" w:rsidRPr="00C03E66" w:rsidRDefault="00611896" w:rsidP="00611896">
      <w:pPr>
        <w:spacing w:after="0" w:line="240" w:lineRule="auto"/>
        <w:rPr>
          <w:rFonts w:ascii="Times New Roman" w:eastAsia="Times New Roman" w:hAnsi="Times New Roman"/>
          <w:sz w:val="24"/>
          <w:szCs w:val="24"/>
        </w:rPr>
      </w:pPr>
    </w:p>
    <w:p w14:paraId="1D5FE3E1" w14:textId="77777777" w:rsidR="00611896" w:rsidRPr="00C03E66" w:rsidRDefault="00611896" w:rsidP="00611896">
      <w:pPr>
        <w:numPr>
          <w:ilvl w:val="0"/>
          <w:numId w:val="1"/>
        </w:numPr>
        <w:spacing w:after="0" w:line="240" w:lineRule="auto"/>
        <w:rPr>
          <w:rFonts w:ascii="Times New Roman" w:eastAsia="Times New Roman" w:hAnsi="Times New Roman"/>
          <w:sz w:val="24"/>
          <w:szCs w:val="24"/>
        </w:rPr>
      </w:pPr>
      <w:r w:rsidRPr="00C03E66">
        <w:rPr>
          <w:rFonts w:ascii="Times New Roman" w:eastAsia="Times New Roman" w:hAnsi="Times New Roman"/>
          <w:sz w:val="24"/>
          <w:szCs w:val="24"/>
        </w:rPr>
        <w:t>To receive reimbursement, Accounting requires the following:</w:t>
      </w:r>
    </w:p>
    <w:p w14:paraId="02B5E78A" w14:textId="77777777" w:rsidR="00611896" w:rsidRPr="00C03E66" w:rsidRDefault="00611896" w:rsidP="00611896">
      <w:pPr>
        <w:numPr>
          <w:ilvl w:val="1"/>
          <w:numId w:val="1"/>
        </w:numPr>
        <w:spacing w:after="0" w:line="240" w:lineRule="auto"/>
        <w:rPr>
          <w:rFonts w:ascii="Times New Roman" w:eastAsia="Times New Roman" w:hAnsi="Times New Roman"/>
          <w:b/>
          <w:sz w:val="24"/>
          <w:szCs w:val="24"/>
        </w:rPr>
      </w:pPr>
      <w:r w:rsidRPr="00C03E66">
        <w:rPr>
          <w:rFonts w:ascii="Times New Roman" w:eastAsia="Times New Roman" w:hAnsi="Times New Roman"/>
          <w:b/>
          <w:sz w:val="24"/>
          <w:szCs w:val="24"/>
        </w:rPr>
        <w:t xml:space="preserve">Supervisor must sign </w:t>
      </w:r>
      <w:r>
        <w:rPr>
          <w:rFonts w:ascii="Times New Roman" w:eastAsia="Times New Roman" w:hAnsi="Times New Roman"/>
          <w:b/>
          <w:sz w:val="24"/>
          <w:szCs w:val="24"/>
        </w:rPr>
        <w:t>the</w:t>
      </w:r>
      <w:r w:rsidRPr="00C03E66">
        <w:rPr>
          <w:rFonts w:ascii="Times New Roman" w:eastAsia="Times New Roman" w:hAnsi="Times New Roman"/>
          <w:b/>
          <w:sz w:val="24"/>
          <w:szCs w:val="24"/>
        </w:rPr>
        <w:t xml:space="preserve"> sales receipt </w:t>
      </w:r>
      <w:r>
        <w:rPr>
          <w:rFonts w:ascii="Times New Roman" w:eastAsia="Times New Roman" w:hAnsi="Times New Roman"/>
          <w:b/>
          <w:sz w:val="24"/>
          <w:szCs w:val="24"/>
        </w:rPr>
        <w:t xml:space="preserve">and the </w:t>
      </w:r>
      <w:proofErr w:type="gramStart"/>
      <w:r>
        <w:rPr>
          <w:rFonts w:ascii="Times New Roman" w:eastAsia="Times New Roman" w:hAnsi="Times New Roman"/>
          <w:b/>
          <w:sz w:val="24"/>
          <w:szCs w:val="24"/>
        </w:rPr>
        <w:t>safety footwear reimbursement form</w:t>
      </w:r>
      <w:proofErr w:type="gramEnd"/>
      <w:r>
        <w:rPr>
          <w:rFonts w:ascii="Times New Roman" w:eastAsia="Times New Roman" w:hAnsi="Times New Roman"/>
          <w:b/>
          <w:sz w:val="24"/>
          <w:szCs w:val="24"/>
        </w:rPr>
        <w:t>.</w:t>
      </w:r>
    </w:p>
    <w:p w14:paraId="17804079" w14:textId="77777777" w:rsidR="00611896" w:rsidRPr="00C03E66" w:rsidRDefault="00611896" w:rsidP="00611896">
      <w:pPr>
        <w:numPr>
          <w:ilvl w:val="1"/>
          <w:numId w:val="1"/>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Work order  (shop)XX</w:t>
      </w:r>
      <w:r w:rsidRPr="00C03E66">
        <w:rPr>
          <w:rFonts w:ascii="Times New Roman" w:eastAsia="Times New Roman" w:hAnsi="Times New Roman"/>
          <w:sz w:val="24"/>
          <w:szCs w:val="24"/>
        </w:rPr>
        <w:t>-9999</w:t>
      </w:r>
      <w:r>
        <w:rPr>
          <w:rFonts w:ascii="Times New Roman" w:eastAsia="Times New Roman" w:hAnsi="Times New Roman"/>
          <w:sz w:val="24"/>
          <w:szCs w:val="24"/>
        </w:rPr>
        <w:t>/</w:t>
      </w:r>
      <w:r w:rsidRPr="00C03E66">
        <w:rPr>
          <w:rFonts w:ascii="Times New Roman" w:eastAsia="Times New Roman" w:hAnsi="Times New Roman"/>
          <w:sz w:val="24"/>
          <w:szCs w:val="24"/>
        </w:rPr>
        <w:t xml:space="preserve">494 </w:t>
      </w:r>
    </w:p>
    <w:p w14:paraId="2E36234C" w14:textId="77777777" w:rsidR="00611896" w:rsidRPr="00C03E66" w:rsidRDefault="00611896" w:rsidP="00611896">
      <w:pPr>
        <w:spacing w:after="0" w:line="240" w:lineRule="auto"/>
        <w:rPr>
          <w:rFonts w:ascii="Times New Roman" w:eastAsia="Times New Roman" w:hAnsi="Times New Roman"/>
          <w:sz w:val="24"/>
          <w:szCs w:val="24"/>
        </w:rPr>
      </w:pPr>
    </w:p>
    <w:p w14:paraId="6DF4F412" w14:textId="77777777" w:rsidR="00611896" w:rsidRPr="00055DB1" w:rsidRDefault="00611896" w:rsidP="00611896">
      <w:pPr>
        <w:pStyle w:val="ListParagraph"/>
        <w:numPr>
          <w:ilvl w:val="0"/>
          <w:numId w:val="2"/>
        </w:numPr>
        <w:rPr>
          <w:rFonts w:ascii="Times New Roman" w:eastAsia="Times New Roman" w:hAnsi="Times New Roman"/>
          <w:sz w:val="24"/>
          <w:szCs w:val="24"/>
        </w:rPr>
      </w:pPr>
      <w:r>
        <w:rPr>
          <w:rFonts w:ascii="Times New Roman" w:eastAsia="Times New Roman" w:hAnsi="Times New Roman" w:cs="Times New Roman"/>
          <w:sz w:val="24"/>
          <w:szCs w:val="24"/>
          <w:lang w:eastAsia="en-US"/>
        </w:rPr>
        <w:t>Submit the reimbursement request in Chrome River</w:t>
      </w:r>
      <w:r>
        <w:t xml:space="preserve"> </w:t>
      </w:r>
      <w:r>
        <w:rPr>
          <w:rFonts w:ascii="Times New Roman" w:eastAsia="Times New Roman" w:hAnsi="Times New Roman"/>
          <w:sz w:val="24"/>
          <w:szCs w:val="24"/>
        </w:rPr>
        <w:t xml:space="preserve">  </w:t>
      </w:r>
    </w:p>
    <w:p w14:paraId="7D0E50C9" w14:textId="7BBBF390" w:rsidR="00611896" w:rsidRDefault="00611896" w:rsidP="00611896"/>
    <w:p w14:paraId="293E28B4" w14:textId="77777777" w:rsidR="00611896" w:rsidRDefault="00611896" w:rsidP="00611896">
      <w:r>
        <w:object w:dxaOrig="1534" w:dyaOrig="992" w14:anchorId="5C7E2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bat.Document.DC" ShapeID="_x0000_i1025" DrawAspect="Icon" ObjectID="_1767092642" r:id="rId9"/>
        </w:object>
      </w:r>
    </w:p>
    <w:p w14:paraId="50AC5AA1" w14:textId="77777777" w:rsidR="00611896" w:rsidRDefault="00611896" w:rsidP="00611896"/>
    <w:p w14:paraId="7F1DB923" w14:textId="77777777" w:rsidR="00611896" w:rsidRDefault="00611896" w:rsidP="00611896">
      <w:r>
        <w:t>Updated 1/09/2024 – MAB</w:t>
      </w:r>
    </w:p>
    <w:p w14:paraId="43D273E9" w14:textId="475C5143" w:rsidR="00F03581" w:rsidRDefault="00611896" w:rsidP="00700DE5">
      <w:r>
        <w:t xml:space="preserve">Updated 1/11/24 - DLC </w:t>
      </w:r>
    </w:p>
    <w:p w14:paraId="7F52FE9A" w14:textId="2DFE5D4C" w:rsidR="00F03581" w:rsidRDefault="00F03581" w:rsidP="00700DE5">
      <w:bookmarkStart w:id="0" w:name="_GoBack"/>
      <w:bookmarkEnd w:id="0"/>
    </w:p>
    <w:sectPr w:rsidR="00F03581" w:rsidSect="005C43CA">
      <w:footerReference w:type="default" r:id="rId10"/>
      <w:headerReference w:type="first" r:id="rId11"/>
      <w:footerReference w:type="first" r:id="rId12"/>
      <w:type w:val="continuous"/>
      <w:pgSz w:w="12240" w:h="15840" w:code="1"/>
      <w:pgMar w:top="1080" w:right="1440" w:bottom="461" w:left="1440" w:header="1080" w:footer="47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A1B46" w14:textId="77777777" w:rsidR="00E94E8A" w:rsidRDefault="00E94E8A" w:rsidP="00EB4C9F">
      <w:pPr>
        <w:spacing w:after="0" w:line="240" w:lineRule="auto"/>
      </w:pPr>
      <w:r>
        <w:separator/>
      </w:r>
    </w:p>
  </w:endnote>
  <w:endnote w:type="continuationSeparator" w:id="0">
    <w:p w14:paraId="5062C1DC" w14:textId="77777777" w:rsidR="00E94E8A" w:rsidRDefault="00E94E8A" w:rsidP="00EB4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53CD27CD-A4EA-4843-864A-D81442FEA91E}"/>
    <w:embedBold r:id="rId2" w:subsetted="1" w:fontKey="{F4921950-BBA7-492D-A083-5BD90B75134F}"/>
  </w:font>
  <w:font w:name="Verdana">
    <w:panose1 w:val="020B0604030504040204"/>
    <w:charset w:val="00"/>
    <w:family w:val="swiss"/>
    <w:pitch w:val="variable"/>
    <w:sig w:usb0="A00006FF" w:usb1="4000205B" w:usb2="00000010" w:usb3="00000000" w:csb0="0000019F" w:csb1="00000000"/>
    <w:embedRegular r:id="rId3" w:fontKey="{106588AD-3191-4E5F-9743-1AC6D064DDED}"/>
    <w:embedItalic r:id="rId4" w:fontKey="{64DFAC14-4F31-4503-BFB6-5FAF42AB3231}"/>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1F5E1" w14:textId="639E7BCC" w:rsidR="00EB4C9F" w:rsidRDefault="00976E0A" w:rsidP="00881D53">
    <w:pPr>
      <w:pStyle w:val="Footer"/>
    </w:pPr>
    <w:r>
      <w:rPr>
        <w:noProof/>
      </w:rPr>
      <w:drawing>
        <wp:inline distT="0" distB="0" distL="0" distR="0" wp14:anchorId="520020F1" wp14:editId="4F65619B">
          <wp:extent cx="5924550" cy="504825"/>
          <wp:effectExtent l="0" t="0" r="0" b="9525"/>
          <wp:docPr id="569" name="Graphic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F&amp;S_GEN_footer_02.svg"/>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5924550" cy="5048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D918F" w14:textId="0E350528" w:rsidR="00EB4C9F" w:rsidRDefault="00976E0A" w:rsidP="00881D53">
    <w:pPr>
      <w:pStyle w:val="Footer"/>
    </w:pPr>
    <w:r>
      <w:rPr>
        <w:noProof/>
      </w:rPr>
      <w:drawing>
        <wp:inline distT="0" distB="0" distL="0" distR="0" wp14:anchorId="23137A05" wp14:editId="12D31D0E">
          <wp:extent cx="3095625" cy="504825"/>
          <wp:effectExtent l="0" t="0" r="9525" b="9525"/>
          <wp:docPr id="568" name="Graphic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F&amp;S_GEN_footer_01.svg"/>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3095625"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1CF56" w14:textId="77777777" w:rsidR="00E94E8A" w:rsidRDefault="00E94E8A" w:rsidP="00EB4C9F">
      <w:pPr>
        <w:spacing w:after="0" w:line="240" w:lineRule="auto"/>
      </w:pPr>
      <w:r>
        <w:separator/>
      </w:r>
    </w:p>
  </w:footnote>
  <w:footnote w:type="continuationSeparator" w:id="0">
    <w:p w14:paraId="5AC77714" w14:textId="77777777" w:rsidR="00E94E8A" w:rsidRDefault="00E94E8A" w:rsidP="00EB4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62245" w14:textId="6F2C79FA" w:rsidR="00EB4C9F" w:rsidRDefault="00976E0A">
    <w:pPr>
      <w:pStyle w:val="Header"/>
    </w:pPr>
    <w:r>
      <w:rPr>
        <w:noProof/>
      </w:rPr>
      <w:drawing>
        <wp:inline distT="0" distB="0" distL="0" distR="0" wp14:anchorId="185064FB" wp14:editId="7D70251C">
          <wp:extent cx="5934075" cy="923925"/>
          <wp:effectExtent l="0" t="0" r="9525" b="0"/>
          <wp:docPr id="567" name="Graphic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F&amp;S_GEN_header.svg"/>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5934075" cy="923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01552"/>
    <w:multiLevelType w:val="hybridMultilevel"/>
    <w:tmpl w:val="AFD29610"/>
    <w:lvl w:ilvl="0" w:tplc="5F2A5CD8">
      <w:start w:val="1"/>
      <w:numFmt w:val="bullet"/>
      <w:lvlText w:val=""/>
      <w:lvlJc w:val="left"/>
      <w:pPr>
        <w:tabs>
          <w:tab w:val="num" w:pos="864"/>
        </w:tabs>
        <w:ind w:left="864" w:hanging="288"/>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49767A"/>
    <w:multiLevelType w:val="hybridMultilevel"/>
    <w:tmpl w:val="E9C6ECAA"/>
    <w:lvl w:ilvl="0" w:tplc="5F2A5CD8">
      <w:start w:val="1"/>
      <w:numFmt w:val="bullet"/>
      <w:lvlText w:val=""/>
      <w:lvlJc w:val="left"/>
      <w:pPr>
        <w:tabs>
          <w:tab w:val="num" w:pos="864"/>
        </w:tabs>
        <w:ind w:left="864"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CwMDIFUiZGlgZmZko6SsGpxcWZ+XkgBYa1AE2ggCYsAAAA"/>
  </w:docVars>
  <w:rsids>
    <w:rsidRoot w:val="00EB4C9F"/>
    <w:rsid w:val="000054BE"/>
    <w:rsid w:val="000143BD"/>
    <w:rsid w:val="0002529D"/>
    <w:rsid w:val="00041E61"/>
    <w:rsid w:val="000573AA"/>
    <w:rsid w:val="000614E3"/>
    <w:rsid w:val="00061E35"/>
    <w:rsid w:val="000725A9"/>
    <w:rsid w:val="000916D9"/>
    <w:rsid w:val="000925DB"/>
    <w:rsid w:val="000958DA"/>
    <w:rsid w:val="000A1956"/>
    <w:rsid w:val="000A266D"/>
    <w:rsid w:val="000C0192"/>
    <w:rsid w:val="000C7C49"/>
    <w:rsid w:val="000D6B53"/>
    <w:rsid w:val="000E0EAA"/>
    <w:rsid w:val="000E485A"/>
    <w:rsid w:val="000F7345"/>
    <w:rsid w:val="00103F80"/>
    <w:rsid w:val="00111AFD"/>
    <w:rsid w:val="00123943"/>
    <w:rsid w:val="00131AB8"/>
    <w:rsid w:val="00132589"/>
    <w:rsid w:val="00137D24"/>
    <w:rsid w:val="00140925"/>
    <w:rsid w:val="00144D73"/>
    <w:rsid w:val="00160383"/>
    <w:rsid w:val="00174D95"/>
    <w:rsid w:val="00180C50"/>
    <w:rsid w:val="0018154F"/>
    <w:rsid w:val="0018345F"/>
    <w:rsid w:val="00187CE1"/>
    <w:rsid w:val="00192A89"/>
    <w:rsid w:val="001A4F57"/>
    <w:rsid w:val="001A6391"/>
    <w:rsid w:val="001A758A"/>
    <w:rsid w:val="001B1AF7"/>
    <w:rsid w:val="001B2A1A"/>
    <w:rsid w:val="001D45B6"/>
    <w:rsid w:val="001D73FA"/>
    <w:rsid w:val="001F63E9"/>
    <w:rsid w:val="001F7824"/>
    <w:rsid w:val="00200B5D"/>
    <w:rsid w:val="00202317"/>
    <w:rsid w:val="00207D80"/>
    <w:rsid w:val="00213E95"/>
    <w:rsid w:val="00216F32"/>
    <w:rsid w:val="00235BE2"/>
    <w:rsid w:val="002377C6"/>
    <w:rsid w:val="00242FA6"/>
    <w:rsid w:val="00260590"/>
    <w:rsid w:val="00270960"/>
    <w:rsid w:val="00271FF7"/>
    <w:rsid w:val="002752A3"/>
    <w:rsid w:val="00276470"/>
    <w:rsid w:val="00276CF8"/>
    <w:rsid w:val="00284686"/>
    <w:rsid w:val="002942D8"/>
    <w:rsid w:val="00295844"/>
    <w:rsid w:val="002C300E"/>
    <w:rsid w:val="002C4FF6"/>
    <w:rsid w:val="002D19D4"/>
    <w:rsid w:val="002E1885"/>
    <w:rsid w:val="002E5B88"/>
    <w:rsid w:val="002F2B8D"/>
    <w:rsid w:val="002F3E76"/>
    <w:rsid w:val="002F505C"/>
    <w:rsid w:val="0030241E"/>
    <w:rsid w:val="003148DE"/>
    <w:rsid w:val="00320E2E"/>
    <w:rsid w:val="003213AE"/>
    <w:rsid w:val="00327048"/>
    <w:rsid w:val="00357A47"/>
    <w:rsid w:val="00363EF6"/>
    <w:rsid w:val="00370F44"/>
    <w:rsid w:val="003816E5"/>
    <w:rsid w:val="0038416E"/>
    <w:rsid w:val="00393E06"/>
    <w:rsid w:val="00395F1C"/>
    <w:rsid w:val="003A2ED9"/>
    <w:rsid w:val="003A4FBA"/>
    <w:rsid w:val="003C69EF"/>
    <w:rsid w:val="003E06A0"/>
    <w:rsid w:val="003E6692"/>
    <w:rsid w:val="003F427C"/>
    <w:rsid w:val="00405568"/>
    <w:rsid w:val="00407469"/>
    <w:rsid w:val="00411239"/>
    <w:rsid w:val="004165AC"/>
    <w:rsid w:val="0043248E"/>
    <w:rsid w:val="00436184"/>
    <w:rsid w:val="00455C80"/>
    <w:rsid w:val="00460258"/>
    <w:rsid w:val="00477AB1"/>
    <w:rsid w:val="00487FE4"/>
    <w:rsid w:val="004900C9"/>
    <w:rsid w:val="004B7273"/>
    <w:rsid w:val="004D155B"/>
    <w:rsid w:val="004D1838"/>
    <w:rsid w:val="004E7B5A"/>
    <w:rsid w:val="004F5636"/>
    <w:rsid w:val="0050121D"/>
    <w:rsid w:val="005102AC"/>
    <w:rsid w:val="0051490B"/>
    <w:rsid w:val="00534629"/>
    <w:rsid w:val="005365EF"/>
    <w:rsid w:val="00541A98"/>
    <w:rsid w:val="00542DA3"/>
    <w:rsid w:val="00551AE3"/>
    <w:rsid w:val="00554EC5"/>
    <w:rsid w:val="005612B3"/>
    <w:rsid w:val="00563C8B"/>
    <w:rsid w:val="005702B6"/>
    <w:rsid w:val="00580877"/>
    <w:rsid w:val="0058561E"/>
    <w:rsid w:val="00587250"/>
    <w:rsid w:val="005965BC"/>
    <w:rsid w:val="00597C93"/>
    <w:rsid w:val="005A7F84"/>
    <w:rsid w:val="005B16EA"/>
    <w:rsid w:val="005B56D6"/>
    <w:rsid w:val="005B7F5C"/>
    <w:rsid w:val="005C359F"/>
    <w:rsid w:val="005C3E02"/>
    <w:rsid w:val="005C43CA"/>
    <w:rsid w:val="005D2D63"/>
    <w:rsid w:val="005D53E8"/>
    <w:rsid w:val="005E20E9"/>
    <w:rsid w:val="005E40F5"/>
    <w:rsid w:val="00606524"/>
    <w:rsid w:val="00611896"/>
    <w:rsid w:val="00616DC2"/>
    <w:rsid w:val="00617398"/>
    <w:rsid w:val="0062717A"/>
    <w:rsid w:val="00627389"/>
    <w:rsid w:val="00627414"/>
    <w:rsid w:val="00640F53"/>
    <w:rsid w:val="00643C7C"/>
    <w:rsid w:val="0064630A"/>
    <w:rsid w:val="006463C8"/>
    <w:rsid w:val="00654D0C"/>
    <w:rsid w:val="00664C89"/>
    <w:rsid w:val="00665ABB"/>
    <w:rsid w:val="00667496"/>
    <w:rsid w:val="006763F5"/>
    <w:rsid w:val="00691A90"/>
    <w:rsid w:val="00693DDD"/>
    <w:rsid w:val="006C0E6C"/>
    <w:rsid w:val="006D53DB"/>
    <w:rsid w:val="006E2956"/>
    <w:rsid w:val="006F1045"/>
    <w:rsid w:val="007003F9"/>
    <w:rsid w:val="00700DE5"/>
    <w:rsid w:val="007022DC"/>
    <w:rsid w:val="00711891"/>
    <w:rsid w:val="00723DEC"/>
    <w:rsid w:val="00724779"/>
    <w:rsid w:val="00743E42"/>
    <w:rsid w:val="00753739"/>
    <w:rsid w:val="007648E5"/>
    <w:rsid w:val="007746B3"/>
    <w:rsid w:val="00786656"/>
    <w:rsid w:val="007920A8"/>
    <w:rsid w:val="007A06D1"/>
    <w:rsid w:val="007A191A"/>
    <w:rsid w:val="007A2ADD"/>
    <w:rsid w:val="007B7D58"/>
    <w:rsid w:val="007C029F"/>
    <w:rsid w:val="007C4F1E"/>
    <w:rsid w:val="007C6D91"/>
    <w:rsid w:val="007D5E09"/>
    <w:rsid w:val="007E4AB1"/>
    <w:rsid w:val="007F2D13"/>
    <w:rsid w:val="00831B09"/>
    <w:rsid w:val="00835351"/>
    <w:rsid w:val="00835585"/>
    <w:rsid w:val="00857EF2"/>
    <w:rsid w:val="00861D72"/>
    <w:rsid w:val="00880E96"/>
    <w:rsid w:val="00881D53"/>
    <w:rsid w:val="00886B97"/>
    <w:rsid w:val="008871CA"/>
    <w:rsid w:val="00893A18"/>
    <w:rsid w:val="008B3ABD"/>
    <w:rsid w:val="008C33D7"/>
    <w:rsid w:val="008C343C"/>
    <w:rsid w:val="008C3503"/>
    <w:rsid w:val="008D535F"/>
    <w:rsid w:val="008D6D1A"/>
    <w:rsid w:val="008D7FED"/>
    <w:rsid w:val="00900368"/>
    <w:rsid w:val="00901C8D"/>
    <w:rsid w:val="00917EC7"/>
    <w:rsid w:val="009205C4"/>
    <w:rsid w:val="00926640"/>
    <w:rsid w:val="00941AE5"/>
    <w:rsid w:val="0094494A"/>
    <w:rsid w:val="009531FB"/>
    <w:rsid w:val="0097422D"/>
    <w:rsid w:val="00974A3B"/>
    <w:rsid w:val="00976E0A"/>
    <w:rsid w:val="00985239"/>
    <w:rsid w:val="0099092F"/>
    <w:rsid w:val="00990F41"/>
    <w:rsid w:val="00992C5C"/>
    <w:rsid w:val="009948BF"/>
    <w:rsid w:val="009A3E83"/>
    <w:rsid w:val="009A5EAE"/>
    <w:rsid w:val="009B2473"/>
    <w:rsid w:val="009C2551"/>
    <w:rsid w:val="009C790C"/>
    <w:rsid w:val="00A0181C"/>
    <w:rsid w:val="00A03DED"/>
    <w:rsid w:val="00A06678"/>
    <w:rsid w:val="00A2070D"/>
    <w:rsid w:val="00A21F46"/>
    <w:rsid w:val="00A25E6B"/>
    <w:rsid w:val="00A358A4"/>
    <w:rsid w:val="00A36A38"/>
    <w:rsid w:val="00A41370"/>
    <w:rsid w:val="00A43F07"/>
    <w:rsid w:val="00A43FD1"/>
    <w:rsid w:val="00A46C0B"/>
    <w:rsid w:val="00A51239"/>
    <w:rsid w:val="00A54FE6"/>
    <w:rsid w:val="00A555F9"/>
    <w:rsid w:val="00A70A8C"/>
    <w:rsid w:val="00A757BA"/>
    <w:rsid w:val="00A770A8"/>
    <w:rsid w:val="00A863F3"/>
    <w:rsid w:val="00A93018"/>
    <w:rsid w:val="00A9440D"/>
    <w:rsid w:val="00AB1E66"/>
    <w:rsid w:val="00AB357A"/>
    <w:rsid w:val="00AB638A"/>
    <w:rsid w:val="00AB6D8D"/>
    <w:rsid w:val="00AD042E"/>
    <w:rsid w:val="00AF5C74"/>
    <w:rsid w:val="00AF5DB3"/>
    <w:rsid w:val="00B0456B"/>
    <w:rsid w:val="00B048B5"/>
    <w:rsid w:val="00B1295F"/>
    <w:rsid w:val="00B23459"/>
    <w:rsid w:val="00B23511"/>
    <w:rsid w:val="00B31825"/>
    <w:rsid w:val="00B339C3"/>
    <w:rsid w:val="00B35859"/>
    <w:rsid w:val="00B36FDA"/>
    <w:rsid w:val="00B37D4E"/>
    <w:rsid w:val="00B44675"/>
    <w:rsid w:val="00B56809"/>
    <w:rsid w:val="00B622F7"/>
    <w:rsid w:val="00B6428C"/>
    <w:rsid w:val="00B6522F"/>
    <w:rsid w:val="00B66CB6"/>
    <w:rsid w:val="00B75F0F"/>
    <w:rsid w:val="00B824F5"/>
    <w:rsid w:val="00BA530E"/>
    <w:rsid w:val="00BA5F31"/>
    <w:rsid w:val="00BB310A"/>
    <w:rsid w:val="00BD2B17"/>
    <w:rsid w:val="00BD2D01"/>
    <w:rsid w:val="00BD38B0"/>
    <w:rsid w:val="00BE394B"/>
    <w:rsid w:val="00BF3DBE"/>
    <w:rsid w:val="00C05976"/>
    <w:rsid w:val="00C07C4A"/>
    <w:rsid w:val="00C148BA"/>
    <w:rsid w:val="00C30F98"/>
    <w:rsid w:val="00C40CD8"/>
    <w:rsid w:val="00C43DA5"/>
    <w:rsid w:val="00C502EF"/>
    <w:rsid w:val="00C511B2"/>
    <w:rsid w:val="00C56368"/>
    <w:rsid w:val="00C60BEB"/>
    <w:rsid w:val="00CA75C3"/>
    <w:rsid w:val="00CB59B3"/>
    <w:rsid w:val="00CC7C0D"/>
    <w:rsid w:val="00CD4688"/>
    <w:rsid w:val="00CF1E81"/>
    <w:rsid w:val="00CF7447"/>
    <w:rsid w:val="00D0154A"/>
    <w:rsid w:val="00D129FC"/>
    <w:rsid w:val="00D152F1"/>
    <w:rsid w:val="00D22BF9"/>
    <w:rsid w:val="00D24FF2"/>
    <w:rsid w:val="00D25D93"/>
    <w:rsid w:val="00D30D99"/>
    <w:rsid w:val="00D32A32"/>
    <w:rsid w:val="00D363C1"/>
    <w:rsid w:val="00D42B2E"/>
    <w:rsid w:val="00D43CE2"/>
    <w:rsid w:val="00D64640"/>
    <w:rsid w:val="00D66DAC"/>
    <w:rsid w:val="00D776DF"/>
    <w:rsid w:val="00D8639D"/>
    <w:rsid w:val="00D914F1"/>
    <w:rsid w:val="00D915E0"/>
    <w:rsid w:val="00D9669E"/>
    <w:rsid w:val="00D96DA2"/>
    <w:rsid w:val="00DA0F97"/>
    <w:rsid w:val="00DC14FB"/>
    <w:rsid w:val="00DD21F5"/>
    <w:rsid w:val="00DE5C89"/>
    <w:rsid w:val="00DE5E39"/>
    <w:rsid w:val="00E31A9B"/>
    <w:rsid w:val="00E37054"/>
    <w:rsid w:val="00E411A8"/>
    <w:rsid w:val="00E61AF5"/>
    <w:rsid w:val="00E65DD6"/>
    <w:rsid w:val="00E72360"/>
    <w:rsid w:val="00E94E8A"/>
    <w:rsid w:val="00EB4C9F"/>
    <w:rsid w:val="00EB7907"/>
    <w:rsid w:val="00EC4FF6"/>
    <w:rsid w:val="00EC5843"/>
    <w:rsid w:val="00EC66DC"/>
    <w:rsid w:val="00EC7EE5"/>
    <w:rsid w:val="00ED07BD"/>
    <w:rsid w:val="00ED3CE1"/>
    <w:rsid w:val="00ED4674"/>
    <w:rsid w:val="00EE1A9E"/>
    <w:rsid w:val="00EE330B"/>
    <w:rsid w:val="00EE45F4"/>
    <w:rsid w:val="00F03581"/>
    <w:rsid w:val="00F140EB"/>
    <w:rsid w:val="00F24171"/>
    <w:rsid w:val="00F3080B"/>
    <w:rsid w:val="00F42E0D"/>
    <w:rsid w:val="00F4476A"/>
    <w:rsid w:val="00F45F81"/>
    <w:rsid w:val="00F46C76"/>
    <w:rsid w:val="00F51002"/>
    <w:rsid w:val="00F51E9F"/>
    <w:rsid w:val="00F52EE9"/>
    <w:rsid w:val="00F705FD"/>
    <w:rsid w:val="00F746D4"/>
    <w:rsid w:val="00F82D2E"/>
    <w:rsid w:val="00F837C5"/>
    <w:rsid w:val="00F90CA1"/>
    <w:rsid w:val="00F93419"/>
    <w:rsid w:val="00F93B24"/>
    <w:rsid w:val="00F94E81"/>
    <w:rsid w:val="00FA277A"/>
    <w:rsid w:val="00FB391F"/>
    <w:rsid w:val="00FC4CB2"/>
    <w:rsid w:val="00FD30FB"/>
    <w:rsid w:val="00FE43A2"/>
    <w:rsid w:val="00FE54DB"/>
    <w:rsid w:val="00FF4281"/>
    <w:rsid w:val="00FF5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193FB"/>
  <w15:chartTrackingRefBased/>
  <w15:docId w15:val="{5667FBDC-9C41-4592-9CDB-7EF7AE80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C9F"/>
  </w:style>
  <w:style w:type="paragraph" w:styleId="Footer">
    <w:name w:val="footer"/>
    <w:basedOn w:val="Normal"/>
    <w:link w:val="FooterChar"/>
    <w:uiPriority w:val="99"/>
    <w:unhideWhenUsed/>
    <w:rsid w:val="00EB4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C9F"/>
  </w:style>
  <w:style w:type="paragraph" w:styleId="NormalWeb">
    <w:name w:val="Normal (Web)"/>
    <w:basedOn w:val="Normal"/>
    <w:uiPriority w:val="99"/>
    <w:semiHidden/>
    <w:unhideWhenUsed/>
    <w:rsid w:val="0071189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11891"/>
    <w:rPr>
      <w:color w:val="0563C1" w:themeColor="hyperlink"/>
      <w:u w:val="single"/>
    </w:rPr>
  </w:style>
  <w:style w:type="paragraph" w:styleId="ListParagraph">
    <w:name w:val="List Paragraph"/>
    <w:basedOn w:val="Normal"/>
    <w:uiPriority w:val="34"/>
    <w:qFormat/>
    <w:rsid w:val="00611896"/>
    <w:pPr>
      <w:spacing w:after="0" w:line="240" w:lineRule="auto"/>
      <w:ind w:left="720"/>
    </w:pPr>
    <w:rPr>
      <w:rFonts w:ascii="Calibri" w:hAnsi="Calibri" w:cs="Calibr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EDD46-0372-4D23-84B3-57F4F8D85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Bowden, Elizabeth Ann</dc:creator>
  <cp:keywords/>
  <dc:description/>
  <cp:lastModifiedBy>Breitwieser, Steven</cp:lastModifiedBy>
  <cp:revision>2</cp:revision>
  <cp:lastPrinted>2021-02-24T22:19:00Z</cp:lastPrinted>
  <dcterms:created xsi:type="dcterms:W3CDTF">2024-01-18T20:17:00Z</dcterms:created>
  <dcterms:modified xsi:type="dcterms:W3CDTF">2024-01-18T20:17:00Z</dcterms:modified>
</cp:coreProperties>
</file>